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29C3" w14:textId="77777777" w:rsidR="00AA58B4" w:rsidRDefault="00AA58B4">
      <w:pPr>
        <w:rPr>
          <w:rFonts w:cstheme="minorHAnsi"/>
          <w:color w:val="494949"/>
          <w:sz w:val="24"/>
          <w:szCs w:val="24"/>
          <w:shd w:val="clear" w:color="auto" w:fill="FFFFFF"/>
        </w:rPr>
      </w:pPr>
      <w:r w:rsidRPr="00AA58B4">
        <w:rPr>
          <w:rFonts w:cstheme="minorHAnsi"/>
          <w:color w:val="494949"/>
          <w:sz w:val="24"/>
          <w:szCs w:val="24"/>
          <w:shd w:val="clear" w:color="auto" w:fill="FFFFFF"/>
        </w:rPr>
        <w:t>As we look ahead to our students/children turning 18, we need to keep an eye on health care. What steps need to be taken to move into the world of adult health care? What skills can be taught (even in middle school)? How can we tell what a student needs to know? Tim Markle from the Southern Regional Center for Children and Youth with Special Health Care Needs and the Wisconsin Youth Health Transition Initiative, and his young adult son Hunter, will be our presenters</w:t>
      </w:r>
    </w:p>
    <w:p w14:paraId="6275ABC4" w14:textId="0AF72A85" w:rsidR="006405D1" w:rsidRPr="00333E92" w:rsidRDefault="004C3C45">
      <w:pPr>
        <w:rPr>
          <w:rFonts w:cstheme="minorHAnsi"/>
          <w:sz w:val="24"/>
          <w:szCs w:val="24"/>
          <w:shd w:val="clear" w:color="auto" w:fill="FFFFFF"/>
        </w:rPr>
      </w:pPr>
      <w:r w:rsidRPr="00333E92">
        <w:rPr>
          <w:rFonts w:cstheme="minorHAnsi"/>
          <w:sz w:val="24"/>
          <w:szCs w:val="24"/>
          <w:shd w:val="clear" w:color="auto" w:fill="FFFFFF"/>
        </w:rPr>
        <w:t xml:space="preserve">After viewing the video, please take a very short survey </w:t>
      </w:r>
      <w:r w:rsidR="006405D1">
        <w:rPr>
          <w:rFonts w:cstheme="minorHAnsi"/>
          <w:sz w:val="24"/>
          <w:szCs w:val="24"/>
          <w:shd w:val="clear" w:color="auto" w:fill="FFFFFF"/>
        </w:rPr>
        <w:t>–</w:t>
      </w:r>
      <w:r w:rsidRPr="00333E92">
        <w:rPr>
          <w:rFonts w:cstheme="minorHAnsi"/>
          <w:sz w:val="24"/>
          <w:szCs w:val="24"/>
          <w:shd w:val="clear" w:color="auto" w:fill="FFFFFF"/>
        </w:rPr>
        <w:t xml:space="preserve"> </w:t>
      </w:r>
      <w:hyperlink r:id="rId10" w:history="1">
        <w:r w:rsidR="006405D1" w:rsidRPr="006405D1">
          <w:rPr>
            <w:rStyle w:val="Hyperlink"/>
            <w:rFonts w:ascii="Helvetica" w:hAnsi="Helvetica" w:cs="Helvetica"/>
            <w:sz w:val="21"/>
            <w:szCs w:val="21"/>
            <w:shd w:val="clear" w:color="auto" w:fill="FFFFFF"/>
          </w:rPr>
          <w:t>https://uwmadison.co1.qualtrics.com/jfe/form/SV_82KWHpjl3Dvu1zU</w:t>
        </w:r>
      </w:hyperlink>
    </w:p>
    <w:p w14:paraId="04AB5E44" w14:textId="77777777" w:rsidR="004C3C45" w:rsidRPr="00333E92" w:rsidRDefault="004C3C45" w:rsidP="004C3C45">
      <w:pPr>
        <w:jc w:val="center"/>
        <w:rPr>
          <w:rFonts w:cstheme="minorHAnsi"/>
          <w:b/>
          <w:sz w:val="24"/>
          <w:szCs w:val="24"/>
          <w:shd w:val="clear" w:color="auto" w:fill="FFFFFF"/>
        </w:rPr>
      </w:pPr>
      <w:r w:rsidRPr="00333E92">
        <w:rPr>
          <w:rFonts w:cstheme="minorHAnsi"/>
          <w:b/>
          <w:sz w:val="24"/>
          <w:szCs w:val="24"/>
          <w:shd w:val="clear" w:color="auto" w:fill="FFFFFF"/>
        </w:rPr>
        <w:t>Resource Links</w:t>
      </w:r>
    </w:p>
    <w:p w14:paraId="789AD663" w14:textId="77777777" w:rsidR="004C3C45" w:rsidRPr="00333E92" w:rsidRDefault="004C3C45" w:rsidP="004C3C45">
      <w:pPr>
        <w:pStyle w:val="ListParagraph"/>
        <w:numPr>
          <w:ilvl w:val="0"/>
          <w:numId w:val="1"/>
        </w:numPr>
        <w:rPr>
          <w:rFonts w:cstheme="minorHAnsi"/>
          <w:sz w:val="24"/>
          <w:szCs w:val="24"/>
          <w:shd w:val="clear" w:color="auto" w:fill="FFFFFF"/>
        </w:rPr>
      </w:pPr>
      <w:r w:rsidRPr="00333E92">
        <w:rPr>
          <w:rFonts w:cstheme="minorHAnsi"/>
          <w:sz w:val="24"/>
          <w:szCs w:val="24"/>
          <w:shd w:val="clear" w:color="auto" w:fill="FFFFFF"/>
        </w:rPr>
        <w:t xml:space="preserve">Southern Regional Center for Children and Youth with Special Health Care Needs -- </w:t>
      </w:r>
      <w:hyperlink r:id="rId11" w:history="1">
        <w:r w:rsidRPr="00333E92">
          <w:rPr>
            <w:rStyle w:val="Hyperlink"/>
            <w:rFonts w:cstheme="minorHAnsi"/>
            <w:sz w:val="24"/>
            <w:szCs w:val="24"/>
            <w:shd w:val="clear" w:color="auto" w:fill="FFFFFF"/>
          </w:rPr>
          <w:t>https://cyshcn.waisman.wisc.edu/</w:t>
        </w:r>
      </w:hyperlink>
      <w:r w:rsidRPr="00333E92">
        <w:rPr>
          <w:rFonts w:cstheme="minorHAnsi"/>
          <w:sz w:val="24"/>
          <w:szCs w:val="24"/>
          <w:shd w:val="clear" w:color="auto" w:fill="FFFFFF"/>
        </w:rPr>
        <w:t xml:space="preserve"> </w:t>
      </w:r>
    </w:p>
    <w:p w14:paraId="671F797E" w14:textId="26C06AC3" w:rsidR="004C3C45" w:rsidRDefault="006405D1"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Harnessing Abilities: Rounding Up Resources</w:t>
      </w:r>
      <w:r w:rsidR="004C3C45" w:rsidRPr="00333E92">
        <w:rPr>
          <w:rFonts w:cstheme="minorHAnsi"/>
          <w:sz w:val="24"/>
          <w:szCs w:val="24"/>
          <w:shd w:val="clear" w:color="auto" w:fill="FFFFFF"/>
        </w:rPr>
        <w:t xml:space="preserve"> -- </w:t>
      </w:r>
      <w:r>
        <w:rPr>
          <w:rFonts w:cstheme="minorHAnsi"/>
          <w:sz w:val="24"/>
          <w:szCs w:val="24"/>
          <w:shd w:val="clear" w:color="auto" w:fill="FFFFFF"/>
        </w:rPr>
        <w:br/>
      </w:r>
      <w:hyperlink r:id="rId12" w:history="1">
        <w:r w:rsidRPr="006405D1">
          <w:rPr>
            <w:rStyle w:val="Hyperlink"/>
            <w:rFonts w:cstheme="minorHAnsi"/>
            <w:sz w:val="24"/>
            <w:szCs w:val="24"/>
            <w:shd w:val="clear" w:color="auto" w:fill="FFFFFF"/>
          </w:rPr>
          <w:t>https://cyshcn.waisman.wisc.edu/harnessing-abilities-rounding-up-resources/</w:t>
        </w:r>
      </w:hyperlink>
    </w:p>
    <w:p w14:paraId="36487CC8" w14:textId="32C65F69" w:rsidR="00AA58B4"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Health Transition Wisconsin -- </w:t>
      </w:r>
      <w:hyperlink r:id="rId13" w:history="1">
        <w:r w:rsidRPr="00F10BFE">
          <w:rPr>
            <w:rStyle w:val="Hyperlink"/>
            <w:rFonts w:cstheme="minorHAnsi"/>
            <w:sz w:val="24"/>
            <w:szCs w:val="24"/>
            <w:shd w:val="clear" w:color="auto" w:fill="FFFFFF"/>
          </w:rPr>
          <w:t>https://healthtransitionwi.org/</w:t>
        </w:r>
      </w:hyperlink>
    </w:p>
    <w:p w14:paraId="3218E412" w14:textId="32E9C493"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Health Transition Readiness Assessment for youth -- </w:t>
      </w:r>
      <w:bookmarkStart w:id="0" w:name="_GoBack"/>
      <w:bookmarkEnd w:id="0"/>
      <w:r w:rsidR="006405D1">
        <w:fldChar w:fldCharType="begin"/>
      </w:r>
      <w:r w:rsidR="006405D1">
        <w:instrText xml:space="preserve"> HYPERLINK "https://www.gottransition.org/6ce/?leaving-readiness-assessment-youth" </w:instrText>
      </w:r>
      <w:r w:rsidR="006405D1">
        <w:fldChar w:fldCharType="separate"/>
      </w:r>
      <w:r w:rsidRPr="00F10BFE">
        <w:rPr>
          <w:rStyle w:val="Hyperlink"/>
          <w:rFonts w:cstheme="minorHAnsi"/>
          <w:sz w:val="24"/>
          <w:szCs w:val="24"/>
          <w:shd w:val="clear" w:color="auto" w:fill="FFFFFF"/>
        </w:rPr>
        <w:t>https://www.gottransition.org/6ce/?leaving-readiness-assessment-youth</w:t>
      </w:r>
      <w:r w:rsidR="006405D1">
        <w:rPr>
          <w:rStyle w:val="Hyperlink"/>
          <w:rFonts w:cstheme="minorHAnsi"/>
          <w:sz w:val="24"/>
          <w:szCs w:val="24"/>
          <w:shd w:val="clear" w:color="auto" w:fill="FFFFFF"/>
        </w:rPr>
        <w:fldChar w:fldCharType="end"/>
      </w:r>
    </w:p>
    <w:p w14:paraId="6559ECC6" w14:textId="018CCACD"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Health Transition Readiness Assessment for Caregivers and Families -- </w:t>
      </w:r>
      <w:hyperlink r:id="rId14" w:history="1">
        <w:r w:rsidRPr="00F10BFE">
          <w:rPr>
            <w:rStyle w:val="Hyperlink"/>
            <w:rFonts w:cstheme="minorHAnsi"/>
            <w:sz w:val="24"/>
            <w:szCs w:val="24"/>
            <w:shd w:val="clear" w:color="auto" w:fill="FFFFFF"/>
          </w:rPr>
          <w:t>https://www.gottransition.org/6ce/?leaving-readiness-assessment-parent</w:t>
        </w:r>
      </w:hyperlink>
    </w:p>
    <w:p w14:paraId="3360E8AD" w14:textId="4D38BCB8"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Self-Advocacy Resources -- </w:t>
      </w:r>
      <w:hyperlink r:id="rId15" w:history="1">
        <w:r w:rsidRPr="00F10BFE">
          <w:rPr>
            <w:rStyle w:val="Hyperlink"/>
            <w:rFonts w:cstheme="minorHAnsi"/>
            <w:sz w:val="24"/>
            <w:szCs w:val="24"/>
            <w:shd w:val="clear" w:color="auto" w:fill="FFFFFF"/>
          </w:rPr>
          <w:t>https://www.pacer.org/transition/learning-center/health/building-self-advocacy.asp</w:t>
        </w:r>
      </w:hyperlink>
    </w:p>
    <w:p w14:paraId="423B5AE5" w14:textId="3CB6DA8B"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National information on Health Transition -- </w:t>
      </w:r>
      <w:hyperlink r:id="rId16" w:history="1">
        <w:r w:rsidRPr="00F10BFE">
          <w:rPr>
            <w:rStyle w:val="Hyperlink"/>
            <w:rFonts w:cstheme="minorHAnsi"/>
            <w:sz w:val="24"/>
            <w:szCs w:val="24"/>
            <w:shd w:val="clear" w:color="auto" w:fill="FFFFFF"/>
          </w:rPr>
          <w:t>https://www.gottransition.org</w:t>
        </w:r>
      </w:hyperlink>
    </w:p>
    <w:p w14:paraId="2853AB77" w14:textId="3B53AFC3"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Build Your Bridge Notebook -- </w:t>
      </w:r>
      <w:hyperlink r:id="rId17" w:history="1">
        <w:r w:rsidRPr="00F10BFE">
          <w:rPr>
            <w:rStyle w:val="Hyperlink"/>
            <w:rFonts w:cstheme="minorHAnsi"/>
            <w:sz w:val="24"/>
            <w:szCs w:val="24"/>
            <w:shd w:val="clear" w:color="auto" w:fill="FFFFFF"/>
          </w:rPr>
          <w:t>https://healthtransitionwi.org/wp-content/uploads/sites/178/2021/01/BuildYourBridge2020fillable.pdf</w:t>
        </w:r>
      </w:hyperlink>
    </w:p>
    <w:p w14:paraId="2343D2F8" w14:textId="543056CE"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Preparing for Life as an Adult (Health) -- </w:t>
      </w:r>
      <w:hyperlink r:id="rId18" w:history="1">
        <w:r w:rsidRPr="00F10BFE">
          <w:rPr>
            <w:rStyle w:val="Hyperlink"/>
            <w:rFonts w:cstheme="minorHAnsi"/>
            <w:sz w:val="24"/>
            <w:szCs w:val="24"/>
            <w:shd w:val="clear" w:color="auto" w:fill="FFFFFF"/>
          </w:rPr>
          <w:t>https://ucedd.waisman.wisc.edu/wp-content/uploads/sites/74/2017/02/THCL.pdf</w:t>
        </w:r>
      </w:hyperlink>
    </w:p>
    <w:p w14:paraId="717FB8E0" w14:textId="5F3B9F62"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Wisconsin Transition Improvement Grant (TIG) -- </w:t>
      </w:r>
      <w:hyperlink r:id="rId19" w:history="1">
        <w:r w:rsidRPr="00F10BFE">
          <w:rPr>
            <w:rStyle w:val="Hyperlink"/>
            <w:rFonts w:cstheme="minorHAnsi"/>
            <w:sz w:val="24"/>
            <w:szCs w:val="24"/>
            <w:shd w:val="clear" w:color="auto" w:fill="FFFFFF"/>
          </w:rPr>
          <w:t>https://witig.org/</w:t>
        </w:r>
      </w:hyperlink>
    </w:p>
    <w:p w14:paraId="1CD90A9E" w14:textId="4C41B1FF"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Post-Secondary Transition Plan (App) -- </w:t>
      </w:r>
      <w:hyperlink r:id="rId20" w:history="1">
        <w:r w:rsidRPr="00F10BFE">
          <w:rPr>
            <w:rStyle w:val="Hyperlink"/>
            <w:rFonts w:cstheme="minorHAnsi"/>
            <w:sz w:val="24"/>
            <w:szCs w:val="24"/>
            <w:shd w:val="clear" w:color="auto" w:fill="FFFFFF"/>
          </w:rPr>
          <w:t>https://witig.org/self-advocacy-tools/witransition-app/</w:t>
        </w:r>
      </w:hyperlink>
    </w:p>
    <w:p w14:paraId="0899DE72" w14:textId="7C3EB51E"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Find your Aging and Disability Resource Center (ADRC) -- </w:t>
      </w:r>
      <w:hyperlink r:id="rId21" w:history="1">
        <w:r w:rsidRPr="00F10BFE">
          <w:rPr>
            <w:rStyle w:val="Hyperlink"/>
            <w:rFonts w:cstheme="minorHAnsi"/>
            <w:sz w:val="24"/>
            <w:szCs w:val="24"/>
            <w:shd w:val="clear" w:color="auto" w:fill="FFFFFF"/>
          </w:rPr>
          <w:t>https://www.dhs.wisconsin.gov/adrc/consumer/index.htm</w:t>
        </w:r>
      </w:hyperlink>
    </w:p>
    <w:p w14:paraId="6C4A4D3D" w14:textId="6648DBCD"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ADRC Consumer Page -- </w:t>
      </w:r>
      <w:hyperlink r:id="rId22" w:history="1">
        <w:r w:rsidRPr="00F10BFE">
          <w:rPr>
            <w:rStyle w:val="Hyperlink"/>
            <w:rFonts w:cstheme="minorHAnsi"/>
            <w:sz w:val="24"/>
            <w:szCs w:val="24"/>
            <w:shd w:val="clear" w:color="auto" w:fill="FFFFFF"/>
          </w:rPr>
          <w:t>https://www.dhs.wisconsin.gov/adrc/index.htm</w:t>
        </w:r>
      </w:hyperlink>
    </w:p>
    <w:p w14:paraId="1B7E9025" w14:textId="48BBF3F8" w:rsidR="006135CA" w:rsidRDefault="006135CA"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Supported Decision-Making and Guardianship Alternatives -- </w:t>
      </w:r>
      <w:hyperlink r:id="rId23" w:history="1">
        <w:r w:rsidRPr="00F10BFE">
          <w:rPr>
            <w:rStyle w:val="Hyperlink"/>
            <w:rFonts w:cstheme="minorHAnsi"/>
            <w:sz w:val="24"/>
            <w:szCs w:val="24"/>
            <w:shd w:val="clear" w:color="auto" w:fill="FFFFFF"/>
          </w:rPr>
          <w:t>https://wi-bpdd.org/index.php/supporteddecision-making/</w:t>
        </w:r>
      </w:hyperlink>
    </w:p>
    <w:p w14:paraId="0243CEF0" w14:textId="7E8FD7BA" w:rsidR="006135CA" w:rsidRDefault="005D1560" w:rsidP="004C3C45">
      <w:pPr>
        <w:pStyle w:val="ListParagraph"/>
        <w:numPr>
          <w:ilvl w:val="0"/>
          <w:numId w:val="1"/>
        </w:numPr>
        <w:rPr>
          <w:rFonts w:cstheme="minorHAnsi"/>
          <w:sz w:val="24"/>
          <w:szCs w:val="24"/>
          <w:shd w:val="clear" w:color="auto" w:fill="FFFFFF"/>
        </w:rPr>
      </w:pPr>
      <w:r w:rsidRPr="005D1560">
        <w:rPr>
          <w:rFonts w:cstheme="minorHAnsi"/>
          <w:sz w:val="24"/>
          <w:szCs w:val="24"/>
          <w:shd w:val="clear" w:color="auto" w:fill="FFFFFF"/>
        </w:rPr>
        <w:t>Up to Me (helping with self-disclosure) --</w:t>
      </w:r>
      <w:r>
        <w:rPr>
          <w:rFonts w:cstheme="minorHAnsi"/>
          <w:sz w:val="24"/>
          <w:szCs w:val="24"/>
          <w:shd w:val="clear" w:color="auto" w:fill="FFFFFF"/>
        </w:rPr>
        <w:t xml:space="preserve"> </w:t>
      </w:r>
      <w:hyperlink r:id="rId24" w:history="1">
        <w:r w:rsidRPr="004535B1">
          <w:rPr>
            <w:rStyle w:val="Hyperlink"/>
            <w:rFonts w:cstheme="minorHAnsi"/>
            <w:sz w:val="24"/>
            <w:szCs w:val="24"/>
            <w:shd w:val="clear" w:color="auto" w:fill="FFFFFF"/>
          </w:rPr>
          <w:t>https://wisewisconsin.org/up-to-me/</w:t>
        </w:r>
      </w:hyperlink>
    </w:p>
    <w:p w14:paraId="1EF37FFC" w14:textId="60F4391E" w:rsidR="005D1560" w:rsidRDefault="005D1560" w:rsidP="004C3C45">
      <w:pPr>
        <w:pStyle w:val="ListParagraph"/>
        <w:numPr>
          <w:ilvl w:val="0"/>
          <w:numId w:val="1"/>
        </w:numPr>
        <w:rPr>
          <w:rFonts w:cstheme="minorHAnsi"/>
          <w:sz w:val="24"/>
          <w:szCs w:val="24"/>
          <w:shd w:val="clear" w:color="auto" w:fill="FFFFFF"/>
        </w:rPr>
      </w:pPr>
      <w:r>
        <w:rPr>
          <w:rFonts w:cstheme="minorHAnsi"/>
          <w:sz w:val="24"/>
          <w:szCs w:val="24"/>
          <w:shd w:val="clear" w:color="auto" w:fill="FFFFFF"/>
        </w:rPr>
        <w:t xml:space="preserve">PATCH (Providers and Teens Communicating for Health -- </w:t>
      </w:r>
      <w:hyperlink r:id="rId25" w:history="1">
        <w:r w:rsidRPr="004535B1">
          <w:rPr>
            <w:rStyle w:val="Hyperlink"/>
            <w:rFonts w:cstheme="minorHAnsi"/>
            <w:sz w:val="24"/>
            <w:szCs w:val="24"/>
            <w:shd w:val="clear" w:color="auto" w:fill="FFFFFF"/>
          </w:rPr>
          <w:t>www.patch.org</w:t>
        </w:r>
      </w:hyperlink>
    </w:p>
    <w:p w14:paraId="54D9CB87" w14:textId="099C067B" w:rsidR="005D1560" w:rsidRPr="00962694" w:rsidRDefault="005D1560" w:rsidP="00D145C4">
      <w:pPr>
        <w:pStyle w:val="ListParagraph"/>
        <w:numPr>
          <w:ilvl w:val="0"/>
          <w:numId w:val="1"/>
        </w:numPr>
        <w:rPr>
          <w:rFonts w:cstheme="minorHAnsi"/>
          <w:sz w:val="24"/>
          <w:szCs w:val="24"/>
          <w:shd w:val="clear" w:color="auto" w:fill="FFFFFF"/>
        </w:rPr>
      </w:pPr>
      <w:r w:rsidRPr="00962694">
        <w:rPr>
          <w:rFonts w:cstheme="minorHAnsi"/>
          <w:sz w:val="24"/>
          <w:szCs w:val="24"/>
          <w:shd w:val="clear" w:color="auto" w:fill="FFFFFF"/>
        </w:rPr>
        <w:t xml:space="preserve">Self-Directed Health Care Kit -- </w:t>
      </w:r>
      <w:hyperlink r:id="rId26" w:history="1">
        <w:r w:rsidRPr="00962694">
          <w:rPr>
            <w:rStyle w:val="Hyperlink"/>
            <w:rFonts w:cstheme="minorHAnsi"/>
            <w:sz w:val="24"/>
            <w:szCs w:val="24"/>
            <w:shd w:val="clear" w:color="auto" w:fill="FFFFFF"/>
          </w:rPr>
          <w:t>www.wi-bpdd.org</w:t>
        </w:r>
      </w:hyperlink>
    </w:p>
    <w:sectPr w:rsidR="005D1560" w:rsidRPr="00962694">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EA86" w14:textId="77777777" w:rsidR="000E35C9" w:rsidRDefault="000E35C9" w:rsidP="004C3C45">
      <w:pPr>
        <w:spacing w:after="0" w:line="240" w:lineRule="auto"/>
      </w:pPr>
      <w:r>
        <w:separator/>
      </w:r>
    </w:p>
  </w:endnote>
  <w:endnote w:type="continuationSeparator" w:id="0">
    <w:p w14:paraId="7C381644" w14:textId="77777777" w:rsidR="000E35C9" w:rsidRDefault="000E35C9" w:rsidP="004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5E49" w14:textId="77777777" w:rsidR="000E35C9" w:rsidRDefault="000E35C9" w:rsidP="004C3C45">
      <w:pPr>
        <w:spacing w:after="0" w:line="240" w:lineRule="auto"/>
      </w:pPr>
      <w:r>
        <w:separator/>
      </w:r>
    </w:p>
  </w:footnote>
  <w:footnote w:type="continuationSeparator" w:id="0">
    <w:p w14:paraId="5B1A6156" w14:textId="77777777" w:rsidR="000E35C9" w:rsidRDefault="000E35C9" w:rsidP="004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A69D" w14:textId="5628FADC" w:rsidR="004C3C45" w:rsidRDefault="006405D1">
    <w:pPr>
      <w:pStyle w:val="Header"/>
    </w:pPr>
    <w:r>
      <w:t>Harnessing Abilities: Rounding Up Resources</w:t>
    </w:r>
  </w:p>
  <w:p w14:paraId="7361C5FD" w14:textId="1BEDAF35" w:rsidR="0002091E" w:rsidRDefault="00AA58B4">
    <w:pPr>
      <w:pStyle w:val="Header"/>
    </w:pPr>
    <w:r>
      <w:t>Health Care Changes Too! Stay a Step Ahead</w:t>
    </w:r>
  </w:p>
  <w:p w14:paraId="34F25CDF" w14:textId="31035E4A" w:rsidR="004C3C45" w:rsidRDefault="00905BED">
    <w:pPr>
      <w:pStyle w:val="Header"/>
    </w:pPr>
    <w:r>
      <w:t>November 23</w:t>
    </w:r>
    <w:r w:rsidR="00333E92">
      <w:t>, 2021</w:t>
    </w:r>
  </w:p>
  <w:p w14:paraId="50E1A709" w14:textId="77777777" w:rsidR="004C3C45" w:rsidRDefault="004C3C45">
    <w:pPr>
      <w:pStyle w:val="Header"/>
    </w:pPr>
  </w:p>
  <w:p w14:paraId="7BD1DDCE" w14:textId="77777777" w:rsidR="004C3C45" w:rsidRPr="004C3C45" w:rsidRDefault="004C3C45" w:rsidP="004C3C45">
    <w:pPr>
      <w:pStyle w:val="Header"/>
      <w:jc w:val="center"/>
      <w:rPr>
        <w:b/>
      </w:rPr>
    </w:pPr>
    <w:r w:rsidRPr="004C3C45">
      <w:rPr>
        <w:b/>
      </w:rPr>
      <w:t>Resource Sheet from the Video</w:t>
    </w:r>
  </w:p>
  <w:p w14:paraId="3D372A5D" w14:textId="77777777" w:rsidR="004C3C45" w:rsidRDefault="004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E66"/>
    <w:multiLevelType w:val="hybridMultilevel"/>
    <w:tmpl w:val="7CC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45"/>
    <w:rsid w:val="0002091E"/>
    <w:rsid w:val="000E35C9"/>
    <w:rsid w:val="00165628"/>
    <w:rsid w:val="001B11C3"/>
    <w:rsid w:val="00333E92"/>
    <w:rsid w:val="00395651"/>
    <w:rsid w:val="004C3C45"/>
    <w:rsid w:val="004F3C71"/>
    <w:rsid w:val="004F61E6"/>
    <w:rsid w:val="005D1560"/>
    <w:rsid w:val="006135CA"/>
    <w:rsid w:val="006405D1"/>
    <w:rsid w:val="0076510F"/>
    <w:rsid w:val="008D49D2"/>
    <w:rsid w:val="00905BED"/>
    <w:rsid w:val="00962694"/>
    <w:rsid w:val="009D0436"/>
    <w:rsid w:val="00AA58B4"/>
    <w:rsid w:val="00BC35ED"/>
    <w:rsid w:val="00C51096"/>
    <w:rsid w:val="00D1777A"/>
    <w:rsid w:val="00D477BC"/>
    <w:rsid w:val="00E37C0D"/>
    <w:rsid w:val="00E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B9B6"/>
  <w15:chartTrackingRefBased/>
  <w15:docId w15:val="{D0501BA0-BDB8-4048-BC23-EA16E70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45"/>
  </w:style>
  <w:style w:type="paragraph" w:styleId="Footer">
    <w:name w:val="footer"/>
    <w:basedOn w:val="Normal"/>
    <w:link w:val="FooterChar"/>
    <w:uiPriority w:val="99"/>
    <w:unhideWhenUsed/>
    <w:rsid w:val="004C3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45"/>
  </w:style>
  <w:style w:type="character" w:styleId="Hyperlink">
    <w:name w:val="Hyperlink"/>
    <w:basedOn w:val="DefaultParagraphFont"/>
    <w:uiPriority w:val="99"/>
    <w:unhideWhenUsed/>
    <w:rsid w:val="004C3C45"/>
    <w:rPr>
      <w:color w:val="0563C1" w:themeColor="hyperlink"/>
      <w:u w:val="single"/>
    </w:rPr>
  </w:style>
  <w:style w:type="character" w:styleId="UnresolvedMention">
    <w:name w:val="Unresolved Mention"/>
    <w:basedOn w:val="DefaultParagraphFont"/>
    <w:uiPriority w:val="99"/>
    <w:semiHidden/>
    <w:unhideWhenUsed/>
    <w:rsid w:val="004C3C45"/>
    <w:rPr>
      <w:color w:val="605E5C"/>
      <w:shd w:val="clear" w:color="auto" w:fill="E1DFDD"/>
    </w:rPr>
  </w:style>
  <w:style w:type="paragraph" w:styleId="ListParagraph">
    <w:name w:val="List Paragraph"/>
    <w:basedOn w:val="Normal"/>
    <w:uiPriority w:val="34"/>
    <w:qFormat/>
    <w:rsid w:val="004C3C45"/>
    <w:pPr>
      <w:ind w:left="720"/>
      <w:contextualSpacing/>
    </w:pPr>
  </w:style>
  <w:style w:type="paragraph" w:styleId="NormalWeb">
    <w:name w:val="Normal (Web)"/>
    <w:basedOn w:val="Normal"/>
    <w:uiPriority w:val="99"/>
    <w:semiHidden/>
    <w:unhideWhenUsed/>
    <w:rsid w:val="005D1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061725">
      <w:bodyDiv w:val="1"/>
      <w:marLeft w:val="0"/>
      <w:marRight w:val="0"/>
      <w:marTop w:val="0"/>
      <w:marBottom w:val="0"/>
      <w:divBdr>
        <w:top w:val="none" w:sz="0" w:space="0" w:color="auto"/>
        <w:left w:val="none" w:sz="0" w:space="0" w:color="auto"/>
        <w:bottom w:val="none" w:sz="0" w:space="0" w:color="auto"/>
        <w:right w:val="none" w:sz="0" w:space="0" w:color="auto"/>
      </w:divBdr>
    </w:div>
    <w:div w:id="20960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transitionwi.org/" TargetMode="External"/><Relationship Id="rId18" Type="http://schemas.openxmlformats.org/officeDocument/2006/relationships/hyperlink" Target="https://ucedd.waisman.wisc.edu/wp-content/uploads/sites/74/2017/02/THCL.pdf" TargetMode="External"/><Relationship Id="rId26" Type="http://schemas.openxmlformats.org/officeDocument/2006/relationships/hyperlink" Target="http://www.wi-bpdd.org" TargetMode="External"/><Relationship Id="rId3" Type="http://schemas.openxmlformats.org/officeDocument/2006/relationships/customXml" Target="../customXml/item3.xml"/><Relationship Id="rId21" Type="http://schemas.openxmlformats.org/officeDocument/2006/relationships/hyperlink" Target="https://www.dhs.wisconsin.gov/adrc/consumer/index.htm" TargetMode="External"/><Relationship Id="rId7" Type="http://schemas.openxmlformats.org/officeDocument/2006/relationships/webSettings" Target="webSettings.xml"/><Relationship Id="rId12" Type="http://schemas.openxmlformats.org/officeDocument/2006/relationships/hyperlink" Target="https://cyshcn.waisman.wisc.edu/harnessing-abilities-rounding-up-resources/" TargetMode="External"/><Relationship Id="rId17" Type="http://schemas.openxmlformats.org/officeDocument/2006/relationships/hyperlink" Target="https://healthtransitionwi.org/wp-content/uploads/sites/178/2021/01/BuildYourBridge2020fillable.pdf" TargetMode="External"/><Relationship Id="rId25" Type="http://schemas.openxmlformats.org/officeDocument/2006/relationships/hyperlink" Target="http://www.patch.org" TargetMode="External"/><Relationship Id="rId2" Type="http://schemas.openxmlformats.org/officeDocument/2006/relationships/customXml" Target="../customXml/item2.xml"/><Relationship Id="rId16" Type="http://schemas.openxmlformats.org/officeDocument/2006/relationships/hyperlink" Target="https://www.gottransition.org" TargetMode="External"/><Relationship Id="rId20" Type="http://schemas.openxmlformats.org/officeDocument/2006/relationships/hyperlink" Target="https://witig.org/self-advocacy-tools/witransition-a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yshcn.waisman.wisc.edu/" TargetMode="External"/><Relationship Id="rId24" Type="http://schemas.openxmlformats.org/officeDocument/2006/relationships/hyperlink" Target="https://wisewisconsin.org/up-to-me/" TargetMode="External"/><Relationship Id="rId5" Type="http://schemas.openxmlformats.org/officeDocument/2006/relationships/styles" Target="styles.xml"/><Relationship Id="rId15" Type="http://schemas.openxmlformats.org/officeDocument/2006/relationships/hyperlink" Target="https://www.pacer.org/transition/learning-center/health/building-self-advocacy.asp" TargetMode="External"/><Relationship Id="rId23" Type="http://schemas.openxmlformats.org/officeDocument/2006/relationships/hyperlink" Target="https://wi-bpdd.org/index.php/supporteddecision-making/" TargetMode="External"/><Relationship Id="rId28" Type="http://schemas.openxmlformats.org/officeDocument/2006/relationships/fontTable" Target="fontTable.xml"/><Relationship Id="rId10" Type="http://schemas.openxmlformats.org/officeDocument/2006/relationships/hyperlink" Target="https://uwmadison.co1.qualtrics.com/jfe/form/SV_82KWHpjl3Dvu1zU" TargetMode="External"/><Relationship Id="rId19" Type="http://schemas.openxmlformats.org/officeDocument/2006/relationships/hyperlink" Target="https://witi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ttransition.org/6ce/?leaving-readiness-assessment-parent" TargetMode="External"/><Relationship Id="rId22" Type="http://schemas.openxmlformats.org/officeDocument/2006/relationships/hyperlink" Target="https://www.dhs.wisconsin.gov/adrc/index.ht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ECF22541EE5439E83FBC2D2AFEB0B" ma:contentTypeVersion="13" ma:contentTypeDescription="Create a new document." ma:contentTypeScope="" ma:versionID="46d999faf359f518a997f01c3e8835c1">
  <xsd:schema xmlns:xsd="http://www.w3.org/2001/XMLSchema" xmlns:xs="http://www.w3.org/2001/XMLSchema" xmlns:p="http://schemas.microsoft.com/office/2006/metadata/properties" xmlns:ns3="f0506f70-949c-482f-9073-a4a460158a40" xmlns:ns4="e2828214-149a-4246-ad12-618fc754b7f2" targetNamespace="http://schemas.microsoft.com/office/2006/metadata/properties" ma:root="true" ma:fieldsID="ff8c7e854edcdc2bb05beb63cc21e195" ns3:_="" ns4:_="">
    <xsd:import namespace="f0506f70-949c-482f-9073-a4a460158a40"/>
    <xsd:import namespace="e2828214-149a-4246-ad12-618fc754b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06f70-949c-482f-9073-a4a4601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28214-149a-4246-ad12-618fc754b7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0B837-1326-4C9B-BFEF-85B65B18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06f70-949c-482f-9073-a4a460158a40"/>
    <ds:schemaRef ds:uri="e2828214-149a-4246-ad12-618fc754b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764FF-5AC8-461E-8DB1-D85AD704621A}">
  <ds:schemaRefs>
    <ds:schemaRef ds:uri="http://purl.org/dc/terms/"/>
    <ds:schemaRef ds:uri="http://purl.org/dc/elements/1.1/"/>
    <ds:schemaRef ds:uri="f0506f70-949c-482f-9073-a4a460158a40"/>
    <ds:schemaRef ds:uri="http://www.w3.org/XML/1998/namespace"/>
    <ds:schemaRef ds:uri="http://purl.org/dc/dcmitype/"/>
    <ds:schemaRef ds:uri="http://schemas.microsoft.com/office/2006/documentManagement/types"/>
    <ds:schemaRef ds:uri="e2828214-149a-4246-ad12-618fc754b7f2"/>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2303B94-20EC-4BA7-A2E0-B3AE09C6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Madison</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MARKLE</dc:creator>
  <cp:keywords/>
  <dc:description/>
  <cp:lastModifiedBy>Tim MARKLE</cp:lastModifiedBy>
  <cp:revision>3</cp:revision>
  <cp:lastPrinted>2021-02-10T14:38:00Z</cp:lastPrinted>
  <dcterms:created xsi:type="dcterms:W3CDTF">2022-01-13T17:18:00Z</dcterms:created>
  <dcterms:modified xsi:type="dcterms:W3CDTF">2022-01-13T17:25:00Z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0x010100C15ECF22541EE5439E83FBC2D2AFEB0B</vt:lpwstr>
  </property>
</Properties>
</file>